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3C" w:rsidRPr="00C3253B" w:rsidRDefault="0083182E">
      <w:pPr>
        <w:rPr>
          <w:rFonts w:cstheme="minorHAnsi"/>
          <w:sz w:val="18"/>
          <w:szCs w:val="18"/>
        </w:rPr>
      </w:pPr>
      <w:r w:rsidRPr="00C3253B">
        <w:rPr>
          <w:rFonts w:cstheme="minorHAnsi"/>
          <w:sz w:val="18"/>
          <w:szCs w:val="18"/>
        </w:rPr>
        <w:t>Each week the home learning will be</w:t>
      </w:r>
      <w:r w:rsidR="001A2B2C" w:rsidRPr="00C3253B">
        <w:rPr>
          <w:rFonts w:cstheme="minorHAnsi"/>
          <w:sz w:val="18"/>
          <w:szCs w:val="18"/>
        </w:rPr>
        <w:t xml:space="preserve"> closely linked to wha</w:t>
      </w:r>
      <w:r w:rsidRPr="00C3253B">
        <w:rPr>
          <w:rFonts w:cstheme="minorHAnsi"/>
          <w:sz w:val="18"/>
          <w:szCs w:val="18"/>
        </w:rPr>
        <w:t xml:space="preserve">t we will be covering in the classroom. </w:t>
      </w:r>
      <w:r w:rsidR="001A2B2C" w:rsidRPr="00C3253B">
        <w:rPr>
          <w:rFonts w:cstheme="minorHAnsi"/>
          <w:sz w:val="18"/>
          <w:szCs w:val="18"/>
        </w:rPr>
        <w:t xml:space="preserve"> The theme for learning each day is identified in the </w:t>
      </w:r>
      <w:r w:rsidRPr="00C3253B">
        <w:rPr>
          <w:rFonts w:cstheme="minorHAnsi"/>
          <w:sz w:val="18"/>
          <w:szCs w:val="18"/>
        </w:rPr>
        <w:t xml:space="preserve">table below and you are encouraged to explore other websites such as BBC </w:t>
      </w:r>
      <w:proofErr w:type="spellStart"/>
      <w:r w:rsidRPr="00C3253B">
        <w:rPr>
          <w:rFonts w:cstheme="minorHAnsi"/>
          <w:sz w:val="18"/>
          <w:szCs w:val="18"/>
        </w:rPr>
        <w:t>Bitesize</w:t>
      </w:r>
      <w:proofErr w:type="spellEnd"/>
      <w:r w:rsidRPr="00C3253B">
        <w:rPr>
          <w:rFonts w:cstheme="minorHAnsi"/>
          <w:sz w:val="18"/>
          <w:szCs w:val="18"/>
        </w:rPr>
        <w:t xml:space="preserve">, </w:t>
      </w:r>
      <w:hyperlink r:id="rId6" w:history="1">
        <w:r w:rsidRPr="00C3253B">
          <w:rPr>
            <w:rStyle w:val="Hyperlink"/>
            <w:rFonts w:cstheme="minorHAnsi"/>
            <w:sz w:val="18"/>
            <w:szCs w:val="18"/>
          </w:rPr>
          <w:t>http://www.bbc.co.uk/bitesize</w:t>
        </w:r>
      </w:hyperlink>
      <w:r w:rsidRPr="00C3253B">
        <w:rPr>
          <w:rFonts w:cstheme="minorHAnsi"/>
          <w:sz w:val="18"/>
          <w:szCs w:val="18"/>
        </w:rPr>
        <w:t xml:space="preserve"> to supplement the learning. </w:t>
      </w:r>
    </w:p>
    <w:p w:rsidR="0048056E" w:rsidRPr="00C3253B" w:rsidRDefault="0083182E" w:rsidP="0048056E">
      <w:pPr>
        <w:rPr>
          <w:rFonts w:cstheme="minorHAnsi"/>
          <w:sz w:val="18"/>
          <w:szCs w:val="18"/>
        </w:rPr>
      </w:pPr>
      <w:r w:rsidRPr="00C3253B">
        <w:rPr>
          <w:rFonts w:cstheme="minorHAnsi"/>
          <w:sz w:val="18"/>
          <w:szCs w:val="18"/>
        </w:rPr>
        <w:t>Home learning can be placed in your child’s homework book. If you require any further support please contac</w:t>
      </w:r>
      <w:r w:rsidR="0048056E" w:rsidRPr="00C3253B">
        <w:rPr>
          <w:rFonts w:cstheme="minorHAnsi"/>
          <w:sz w:val="18"/>
          <w:szCs w:val="18"/>
        </w:rPr>
        <w:t>t the school.</w:t>
      </w:r>
    </w:p>
    <w:p w:rsidR="0008079E" w:rsidRPr="00C3253B" w:rsidRDefault="0048056E">
      <w:pPr>
        <w:rPr>
          <w:rFonts w:cstheme="minorHAnsi"/>
          <w:sz w:val="18"/>
          <w:szCs w:val="18"/>
        </w:rPr>
      </w:pPr>
      <w:r w:rsidRPr="00C3253B">
        <w:rPr>
          <w:rFonts w:cstheme="minorHAnsi"/>
          <w:b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171450</wp:posOffset>
            </wp:positionV>
            <wp:extent cx="1095375" cy="219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53B">
        <w:rPr>
          <w:rFonts w:cstheme="minorHAnsi"/>
          <w:b/>
          <w:sz w:val="18"/>
          <w:szCs w:val="18"/>
          <w:u w:val="single"/>
        </w:rPr>
        <w:t>Phonics and reading:</w:t>
      </w:r>
      <w:r w:rsidRPr="00C3253B">
        <w:rPr>
          <w:rFonts w:cstheme="minorHAnsi"/>
          <w:sz w:val="18"/>
          <w:szCs w:val="18"/>
        </w:rPr>
        <w:t xml:space="preserve"> </w:t>
      </w:r>
      <w:hyperlink r:id="rId8" w:history="1">
        <w:r w:rsidRPr="00C3253B">
          <w:rPr>
            <w:rStyle w:val="Hyperlink"/>
            <w:rFonts w:cstheme="minorHAnsi"/>
            <w:sz w:val="18"/>
            <w:szCs w:val="18"/>
          </w:rPr>
          <w:t>https://www.oxfordowl.co.uk/for-pupils/pupil-home?current_page=school_ebooks</w:t>
        </w:r>
      </w:hyperlink>
      <w:r w:rsidRPr="00C3253B">
        <w:rPr>
          <w:rFonts w:cstheme="minorHAnsi"/>
          <w:sz w:val="18"/>
          <w:szCs w:val="18"/>
        </w:rPr>
        <w:t xml:space="preserve"> </w:t>
      </w:r>
      <w:r w:rsidRPr="00C3253B">
        <w:rPr>
          <w:rFonts w:cstheme="minorHAnsi"/>
          <w:sz w:val="18"/>
          <w:szCs w:val="18"/>
        </w:rPr>
        <w:br/>
        <w:t xml:space="preserve">Click on: My class name: dawleyyear1    </w:t>
      </w:r>
      <w:proofErr w:type="gramStart"/>
      <w:r w:rsidRPr="00C3253B">
        <w:rPr>
          <w:rFonts w:cstheme="minorHAnsi"/>
          <w:sz w:val="18"/>
          <w:szCs w:val="18"/>
        </w:rPr>
        <w:t>My</w:t>
      </w:r>
      <w:proofErr w:type="gramEnd"/>
      <w:r w:rsidRPr="00C3253B">
        <w:rPr>
          <w:rFonts w:cstheme="minorHAnsi"/>
          <w:sz w:val="18"/>
          <w:szCs w:val="18"/>
        </w:rPr>
        <w:t xml:space="preserve"> class password: 12345</w:t>
      </w:r>
    </w:p>
    <w:tbl>
      <w:tblPr>
        <w:tblStyle w:val="TableGrid"/>
        <w:tblW w:w="10271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199"/>
        <w:gridCol w:w="2835"/>
        <w:gridCol w:w="3544"/>
        <w:gridCol w:w="2693"/>
      </w:tblGrid>
      <w:tr w:rsidR="001A2B2C" w:rsidRPr="00C3253B" w:rsidTr="00C3253B">
        <w:tc>
          <w:tcPr>
            <w:tcW w:w="1199" w:type="dxa"/>
          </w:tcPr>
          <w:p w:rsidR="00DD2D3C" w:rsidRPr="00C3253B" w:rsidRDefault="00D259B4" w:rsidP="00D259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Week </w:t>
            </w:r>
            <w:r w:rsidR="008113B8">
              <w:rPr>
                <w:rFonts w:cstheme="minorHAnsi"/>
                <w:b/>
                <w:sz w:val="18"/>
                <w:szCs w:val="18"/>
              </w:rPr>
              <w:t>4</w:t>
            </w:r>
            <w:r w:rsidR="00153ED4">
              <w:rPr>
                <w:rFonts w:cstheme="minorHAnsi"/>
                <w:b/>
                <w:sz w:val="18"/>
                <w:szCs w:val="18"/>
              </w:rPr>
              <w:t xml:space="preserve">                WB: </w:t>
            </w:r>
            <w:r>
              <w:rPr>
                <w:rFonts w:cstheme="minorHAnsi"/>
                <w:b/>
                <w:sz w:val="18"/>
                <w:szCs w:val="18"/>
              </w:rPr>
              <w:t>25.1.21</w:t>
            </w:r>
          </w:p>
        </w:tc>
        <w:tc>
          <w:tcPr>
            <w:tcW w:w="2835" w:type="dxa"/>
          </w:tcPr>
          <w:p w:rsidR="00DD2D3C" w:rsidRPr="00C3253B" w:rsidRDefault="00DD2D3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3253B">
              <w:rPr>
                <w:rFonts w:cstheme="minorHAnsi"/>
                <w:b/>
                <w:sz w:val="18"/>
                <w:szCs w:val="18"/>
                <w:u w:val="single"/>
              </w:rPr>
              <w:t>Maths</w:t>
            </w:r>
          </w:p>
          <w:p w:rsidR="007F08C0" w:rsidRPr="00C3253B" w:rsidRDefault="008113B8" w:rsidP="008113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Related Facts</w:t>
            </w:r>
            <w:r w:rsidR="007F08C0" w:rsidRPr="00C3253B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3544" w:type="dxa"/>
          </w:tcPr>
          <w:p w:rsidR="00DD2D3C" w:rsidRPr="00C3253B" w:rsidRDefault="00281512" w:rsidP="00DD2D3C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3253B">
              <w:rPr>
                <w:rFonts w:cstheme="minorHAnsi"/>
                <w:b/>
                <w:sz w:val="18"/>
                <w:szCs w:val="18"/>
                <w:u w:val="single"/>
              </w:rPr>
              <w:t>English</w:t>
            </w:r>
          </w:p>
          <w:p w:rsidR="00227842" w:rsidRPr="00C3253B" w:rsidRDefault="001E423B" w:rsidP="008113B8">
            <w:pPr>
              <w:jc w:val="both"/>
              <w:rPr>
                <w:rFonts w:cstheme="minorHAnsi"/>
                <w:sz w:val="18"/>
                <w:szCs w:val="18"/>
              </w:rPr>
            </w:pPr>
            <w:r w:rsidRPr="00C3253B">
              <w:rPr>
                <w:rFonts w:cstheme="minorHAnsi"/>
                <w:sz w:val="18"/>
                <w:szCs w:val="18"/>
              </w:rPr>
              <w:t>Traditional Tales</w:t>
            </w:r>
          </w:p>
        </w:tc>
        <w:tc>
          <w:tcPr>
            <w:tcW w:w="2693" w:type="dxa"/>
          </w:tcPr>
          <w:p w:rsidR="00DD2D3C" w:rsidRPr="00C3253B" w:rsidRDefault="00667A59" w:rsidP="00DD2D3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Topic</w:t>
            </w:r>
            <w:r w:rsidR="00FE52D2" w:rsidRPr="00C3253B">
              <w:rPr>
                <w:rFonts w:cstheme="minorHAnsi"/>
                <w:b/>
                <w:sz w:val="18"/>
                <w:szCs w:val="18"/>
                <w:u w:val="single"/>
              </w:rPr>
              <w:t>:</w:t>
            </w:r>
          </w:p>
          <w:p w:rsidR="00DD2D3C" w:rsidRPr="00C3253B" w:rsidRDefault="00DD2D3C" w:rsidP="008113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2B2C" w:rsidRPr="00C3253B" w:rsidTr="00C3253B">
        <w:tc>
          <w:tcPr>
            <w:tcW w:w="1199" w:type="dxa"/>
          </w:tcPr>
          <w:p w:rsidR="00DD2D3C" w:rsidRPr="00C3253B" w:rsidRDefault="005767C8" w:rsidP="001A2B2C">
            <w:pPr>
              <w:jc w:val="both"/>
              <w:rPr>
                <w:rFonts w:cstheme="minorHAnsi"/>
                <w:sz w:val="18"/>
                <w:szCs w:val="18"/>
              </w:rPr>
            </w:pPr>
            <w:r w:rsidRPr="00C3253B">
              <w:rPr>
                <w:rFonts w:cstheme="minorHAnsi"/>
                <w:sz w:val="18"/>
                <w:szCs w:val="18"/>
              </w:rPr>
              <w:t>Monday</w:t>
            </w:r>
          </w:p>
          <w:p w:rsidR="00DD2D3C" w:rsidRPr="00C3253B" w:rsidRDefault="00D259B4" w:rsidP="001A2B2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25.1.21</w:t>
            </w:r>
          </w:p>
        </w:tc>
        <w:tc>
          <w:tcPr>
            <w:tcW w:w="2835" w:type="dxa"/>
          </w:tcPr>
          <w:p w:rsidR="00DD2D3C" w:rsidRDefault="00667A59" w:rsidP="008113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Related Facts</w:t>
            </w:r>
            <w:r w:rsidR="007105DF">
              <w:rPr>
                <w:rFonts w:cstheme="minorHAnsi"/>
                <w:sz w:val="18"/>
                <w:szCs w:val="18"/>
              </w:rPr>
              <w:t xml:space="preserve"> - </w:t>
            </w:r>
            <w:r w:rsidR="007105DF" w:rsidRPr="007105DF">
              <w:rPr>
                <w:rFonts w:cstheme="minorHAnsi"/>
                <w:sz w:val="18"/>
                <w:szCs w:val="18"/>
              </w:rPr>
              <w:t>Children explore addition and subtraction fact families for numbers within 20.</w:t>
            </w:r>
          </w:p>
          <w:p w:rsidR="007105DF" w:rsidRPr="008113B8" w:rsidRDefault="007105DF" w:rsidP="008113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 blocks/pasta/cubes </w:t>
            </w:r>
            <w:proofErr w:type="spellStart"/>
            <w:r>
              <w:rPr>
                <w:rFonts w:cstheme="minorHAnsi"/>
                <w:sz w:val="18"/>
                <w:szCs w:val="18"/>
              </w:rPr>
              <w:t>ect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 counters to help you solve the problems. </w:t>
            </w:r>
          </w:p>
        </w:tc>
        <w:tc>
          <w:tcPr>
            <w:tcW w:w="3544" w:type="dxa"/>
          </w:tcPr>
          <w:p w:rsidR="0036539C" w:rsidRDefault="0036539C" w:rsidP="003369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Watch the story: The Three Little Wolves and the Big Bad Pig</w:t>
            </w:r>
          </w:p>
          <w:p w:rsidR="0036539C" w:rsidRDefault="0036539C" w:rsidP="00336912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Pr="008423FD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https://www.youtube.com/watch?v=qPW9VUm299I</w:t>
              </w:r>
            </w:hyperlink>
          </w:p>
          <w:p w:rsidR="0036539C" w:rsidRPr="0036539C" w:rsidRDefault="0036539C" w:rsidP="0036539C">
            <w:pPr>
              <w:rPr>
                <w:rFonts w:cstheme="minorHAnsi"/>
                <w:b/>
                <w:sz w:val="18"/>
                <w:szCs w:val="18"/>
              </w:rPr>
            </w:pPr>
            <w:r w:rsidRPr="0036539C">
              <w:rPr>
                <w:rFonts w:cstheme="minorHAnsi"/>
                <w:b/>
                <w:sz w:val="18"/>
                <w:szCs w:val="18"/>
              </w:rPr>
              <w:t>What was different about the story?</w:t>
            </w:r>
          </w:p>
          <w:p w:rsidR="0036539C" w:rsidRPr="0036539C" w:rsidRDefault="0036539C" w:rsidP="0036539C">
            <w:pPr>
              <w:rPr>
                <w:rFonts w:cstheme="minorHAnsi"/>
                <w:b/>
                <w:sz w:val="18"/>
                <w:szCs w:val="18"/>
              </w:rPr>
            </w:pPr>
            <w:r w:rsidRPr="0036539C">
              <w:rPr>
                <w:rFonts w:cstheme="minorHAnsi"/>
                <w:b/>
                <w:sz w:val="18"/>
                <w:szCs w:val="18"/>
              </w:rPr>
              <w:t>Was there anything the same?</w:t>
            </w:r>
          </w:p>
          <w:p w:rsidR="00281512" w:rsidRPr="00C3253B" w:rsidRDefault="00667A59" w:rsidP="003369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67A59">
              <w:rPr>
                <w:rFonts w:cstheme="minorHAnsi"/>
                <w:sz w:val="18"/>
                <w:szCs w:val="18"/>
              </w:rPr>
              <w:t>ort similarities and differences between stories</w:t>
            </w:r>
            <w:r w:rsidR="0036539C">
              <w:rPr>
                <w:rFonts w:cstheme="minorHAnsi"/>
                <w:sz w:val="18"/>
                <w:szCs w:val="18"/>
              </w:rPr>
              <w:t xml:space="preserve"> – see template on Year 1 home learning page. </w:t>
            </w:r>
          </w:p>
        </w:tc>
        <w:tc>
          <w:tcPr>
            <w:tcW w:w="2693" w:type="dxa"/>
          </w:tcPr>
          <w:p w:rsidR="00153ED4" w:rsidRDefault="00A93C1A" w:rsidP="00153E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Geography – </w:t>
            </w:r>
            <w:r w:rsidR="00153ED4">
              <w:rPr>
                <w:rFonts w:cstheme="minorHAnsi"/>
                <w:sz w:val="18"/>
                <w:szCs w:val="18"/>
              </w:rPr>
              <w:t>Types of houses.</w:t>
            </w:r>
          </w:p>
          <w:p w:rsidR="00153ED4" w:rsidRDefault="00153ED4" w:rsidP="00153E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Challenge: Can you build a house using Lego/building block?</w:t>
            </w:r>
          </w:p>
          <w:p w:rsidR="00C978AA" w:rsidRPr="00C3253B" w:rsidRDefault="00153ED4" w:rsidP="00153E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you do not have any at home, can you use something else to build a house with?</w:t>
            </w:r>
            <w:r w:rsidR="00A93C1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Straws/paper/toys?</w:t>
            </w:r>
          </w:p>
        </w:tc>
      </w:tr>
      <w:tr w:rsidR="001A2B2C" w:rsidRPr="00C3253B" w:rsidTr="00C3253B">
        <w:tc>
          <w:tcPr>
            <w:tcW w:w="1199" w:type="dxa"/>
          </w:tcPr>
          <w:p w:rsidR="00DD2D3C" w:rsidRDefault="00DD2D3C" w:rsidP="001A2B2C">
            <w:pPr>
              <w:jc w:val="both"/>
              <w:rPr>
                <w:rFonts w:cstheme="minorHAnsi"/>
                <w:sz w:val="18"/>
                <w:szCs w:val="18"/>
              </w:rPr>
            </w:pPr>
            <w:r w:rsidRPr="00C3253B">
              <w:rPr>
                <w:rFonts w:cstheme="minorHAnsi"/>
                <w:sz w:val="18"/>
                <w:szCs w:val="18"/>
              </w:rPr>
              <w:t>Tuesday</w:t>
            </w:r>
          </w:p>
          <w:p w:rsidR="00D259B4" w:rsidRPr="00C3253B" w:rsidRDefault="00D259B4" w:rsidP="001A2B2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26.1.21</w:t>
            </w:r>
          </w:p>
          <w:p w:rsidR="00DD2D3C" w:rsidRPr="00C3253B" w:rsidRDefault="00DD2D3C" w:rsidP="001A2B2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1A2B2C" w:rsidRPr="00C3253B" w:rsidRDefault="00667A59" w:rsidP="007F08C0">
            <w:pPr>
              <w:rPr>
                <w:rFonts w:cstheme="minorHAnsi"/>
                <w:sz w:val="18"/>
                <w:szCs w:val="18"/>
              </w:rPr>
            </w:pPr>
            <w:r w:rsidRPr="00667A59">
              <w:rPr>
                <w:rFonts w:cstheme="minorHAnsi"/>
                <w:sz w:val="18"/>
                <w:szCs w:val="18"/>
              </w:rPr>
              <w:t>Related Facts</w:t>
            </w:r>
            <w:r w:rsidR="007105DF">
              <w:rPr>
                <w:rFonts w:cstheme="minorHAnsi"/>
                <w:sz w:val="18"/>
                <w:szCs w:val="18"/>
              </w:rPr>
              <w:t xml:space="preserve"> – Children to use whole – part model to find related facts.</w:t>
            </w:r>
          </w:p>
        </w:tc>
        <w:tc>
          <w:tcPr>
            <w:tcW w:w="3544" w:type="dxa"/>
          </w:tcPr>
          <w:p w:rsidR="00D211B6" w:rsidRDefault="00667A59" w:rsidP="00D211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 my story</w:t>
            </w:r>
            <w:r w:rsidR="00D211B6">
              <w:rPr>
                <w:rFonts w:cstheme="minorHAnsi"/>
                <w:sz w:val="18"/>
                <w:szCs w:val="18"/>
              </w:rPr>
              <w:t xml:space="preserve"> - </w:t>
            </w:r>
            <w:r w:rsidR="00D211B6" w:rsidRPr="00D211B6">
              <w:rPr>
                <w:rFonts w:cstheme="minorHAnsi"/>
                <w:sz w:val="18"/>
                <w:szCs w:val="18"/>
              </w:rPr>
              <w:t xml:space="preserve">Recap the new version of the story. </w:t>
            </w:r>
            <w:hyperlink r:id="rId10" w:history="1">
              <w:r w:rsidR="00D211B6" w:rsidRPr="008423FD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https://www.youtube.com/watch?v=qPW9VUm299I</w:t>
              </w:r>
            </w:hyperlink>
          </w:p>
          <w:p w:rsidR="00D211B6" w:rsidRDefault="00D211B6" w:rsidP="00D211B6">
            <w:pPr>
              <w:rPr>
                <w:rFonts w:cstheme="minorHAnsi"/>
                <w:sz w:val="18"/>
                <w:szCs w:val="18"/>
              </w:rPr>
            </w:pPr>
          </w:p>
          <w:p w:rsidR="00D211B6" w:rsidRPr="00D211B6" w:rsidRDefault="00D211B6" w:rsidP="00D211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D211B6">
              <w:rPr>
                <w:rFonts w:cstheme="minorHAnsi"/>
                <w:sz w:val="18"/>
                <w:szCs w:val="18"/>
              </w:rPr>
              <w:t xml:space="preserve">oday </w:t>
            </w:r>
            <w:r>
              <w:rPr>
                <w:rFonts w:cstheme="minorHAnsi"/>
                <w:sz w:val="18"/>
                <w:szCs w:val="18"/>
              </w:rPr>
              <w:t>you</w:t>
            </w:r>
            <w:r w:rsidRPr="00D211B6">
              <w:rPr>
                <w:rFonts w:cstheme="minorHAnsi"/>
                <w:sz w:val="18"/>
                <w:szCs w:val="18"/>
              </w:rPr>
              <w:t xml:space="preserve"> are goin</w:t>
            </w:r>
            <w:r>
              <w:rPr>
                <w:rFonts w:cstheme="minorHAnsi"/>
                <w:sz w:val="18"/>
                <w:szCs w:val="18"/>
              </w:rPr>
              <w:t>g to have a go at planning your</w:t>
            </w:r>
            <w:r w:rsidRPr="00D211B6">
              <w:rPr>
                <w:rFonts w:cstheme="minorHAnsi"/>
                <w:sz w:val="18"/>
                <w:szCs w:val="18"/>
              </w:rPr>
              <w:t xml:space="preserve"> own version of the story.</w:t>
            </w:r>
          </w:p>
          <w:p w:rsidR="00667542" w:rsidRPr="00D211B6" w:rsidRDefault="00D211B6" w:rsidP="00D211B6">
            <w:pPr>
              <w:rPr>
                <w:rFonts w:cstheme="minorHAnsi"/>
                <w:b/>
                <w:sz w:val="18"/>
                <w:szCs w:val="18"/>
              </w:rPr>
            </w:pPr>
            <w:r w:rsidRPr="00D211B6">
              <w:rPr>
                <w:rFonts w:cstheme="minorHAnsi"/>
                <w:sz w:val="18"/>
                <w:szCs w:val="18"/>
              </w:rPr>
              <w:t xml:space="preserve"> </w:t>
            </w:r>
            <w:r w:rsidRPr="00D211B6">
              <w:rPr>
                <w:rFonts w:cstheme="minorHAnsi"/>
                <w:b/>
                <w:sz w:val="18"/>
                <w:szCs w:val="18"/>
              </w:rPr>
              <w:t>What things could you change?</w:t>
            </w:r>
          </w:p>
        </w:tc>
        <w:tc>
          <w:tcPr>
            <w:tcW w:w="2693" w:type="dxa"/>
          </w:tcPr>
          <w:p w:rsidR="0008079E" w:rsidRPr="00C3253B" w:rsidRDefault="00667A59" w:rsidP="00FF08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– Mr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Mountford’s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workout</w:t>
            </w:r>
            <w:r w:rsidR="0036539C">
              <w:rPr>
                <w:rFonts w:cstheme="minorHAnsi"/>
                <w:sz w:val="18"/>
                <w:szCs w:val="18"/>
              </w:rPr>
              <w:br/>
            </w:r>
            <w:hyperlink r:id="rId11" w:history="1">
              <w:r w:rsidR="0036539C" w:rsidRPr="008423FD">
                <w:rPr>
                  <w:rStyle w:val="Hyperlink"/>
                  <w:rFonts w:cstheme="minorHAnsi"/>
                  <w:sz w:val="18"/>
                  <w:szCs w:val="18"/>
                </w:rPr>
                <w:t>https://t.co/dTg92KBmgw?amp=1</w:t>
              </w:r>
            </w:hyperlink>
            <w:r w:rsidR="0036539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A2B2C" w:rsidRPr="00C3253B" w:rsidTr="00C3253B">
        <w:tc>
          <w:tcPr>
            <w:tcW w:w="1199" w:type="dxa"/>
          </w:tcPr>
          <w:p w:rsidR="00DD2D3C" w:rsidRDefault="001A2B2C" w:rsidP="001A2B2C">
            <w:pPr>
              <w:jc w:val="both"/>
              <w:rPr>
                <w:rFonts w:cstheme="minorHAnsi"/>
                <w:sz w:val="18"/>
                <w:szCs w:val="18"/>
              </w:rPr>
            </w:pPr>
            <w:r w:rsidRPr="00C3253B">
              <w:rPr>
                <w:rFonts w:cstheme="minorHAnsi"/>
                <w:sz w:val="18"/>
                <w:szCs w:val="18"/>
              </w:rPr>
              <w:t>Wednesday</w:t>
            </w:r>
          </w:p>
          <w:p w:rsidR="00D259B4" w:rsidRPr="00C3253B" w:rsidRDefault="00D259B4" w:rsidP="001A2B2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27.1.21</w:t>
            </w:r>
          </w:p>
          <w:p w:rsidR="00DD2D3C" w:rsidRPr="00C3253B" w:rsidRDefault="00DD2D3C" w:rsidP="004A3EB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1A2B2C" w:rsidRPr="00C3253B" w:rsidRDefault="00667A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Related Facts</w:t>
            </w:r>
            <w:r w:rsidR="007105DF">
              <w:rPr>
                <w:rFonts w:cstheme="minorHAnsi"/>
                <w:sz w:val="18"/>
                <w:szCs w:val="18"/>
              </w:rPr>
              <w:t xml:space="preserve"> - </w:t>
            </w:r>
            <w:r w:rsidR="007105DF" w:rsidRPr="007105DF">
              <w:rPr>
                <w:rFonts w:cstheme="minorHAnsi"/>
                <w:sz w:val="18"/>
                <w:szCs w:val="18"/>
              </w:rPr>
              <w:t>Children will use their knowledge of fact families from previous lessons allowing them to progress to working pictorially using bar model representations to find related facts.</w:t>
            </w:r>
            <w:r w:rsidR="007105DF">
              <w:rPr>
                <w:rFonts w:cstheme="minorHAnsi"/>
                <w:sz w:val="18"/>
                <w:szCs w:val="18"/>
              </w:rPr>
              <w:t xml:space="preserve"> Use blocks/cubes/pasta to help yourself if needed.  </w:t>
            </w:r>
          </w:p>
        </w:tc>
        <w:tc>
          <w:tcPr>
            <w:tcW w:w="3544" w:type="dxa"/>
          </w:tcPr>
          <w:p w:rsidR="00E60207" w:rsidRDefault="00667A59" w:rsidP="00E602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adjectives to describe characters</w:t>
            </w:r>
          </w:p>
          <w:p w:rsidR="00D211B6" w:rsidRDefault="00D211B6" w:rsidP="00E602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did you change the story of the Three Little Pigs? </w:t>
            </w:r>
          </w:p>
          <w:p w:rsidR="00D211B6" w:rsidRPr="00C3253B" w:rsidRDefault="00D211B6" w:rsidP="00E602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 you use adjectives to describe your new characters?</w:t>
            </w:r>
          </w:p>
        </w:tc>
        <w:tc>
          <w:tcPr>
            <w:tcW w:w="2693" w:type="dxa"/>
          </w:tcPr>
          <w:p w:rsidR="00FE52D2" w:rsidRPr="00667A59" w:rsidRDefault="00667A59" w:rsidP="00667A59">
            <w:pPr>
              <w:rPr>
                <w:rFonts w:cstheme="minorHAnsi"/>
                <w:sz w:val="18"/>
                <w:szCs w:val="18"/>
              </w:rPr>
            </w:pPr>
            <w:r w:rsidRPr="00667A59">
              <w:rPr>
                <w:rFonts w:cstheme="minorHAnsi"/>
                <w:sz w:val="18"/>
                <w:szCs w:val="18"/>
              </w:rPr>
              <w:t xml:space="preserve">Computing: </w:t>
            </w:r>
            <w:r w:rsidRPr="00667A59">
              <w:rPr>
                <w:rFonts w:cstheme="minorHAnsi"/>
                <w:sz w:val="18"/>
                <w:szCs w:val="18"/>
              </w:rPr>
              <w:t>See 2Do on Purple Mash</w:t>
            </w:r>
          </w:p>
        </w:tc>
      </w:tr>
      <w:tr w:rsidR="001A2B2C" w:rsidRPr="00C3253B" w:rsidTr="00C3253B">
        <w:tc>
          <w:tcPr>
            <w:tcW w:w="1199" w:type="dxa"/>
          </w:tcPr>
          <w:p w:rsidR="00DD2D3C" w:rsidRPr="00C3253B" w:rsidRDefault="00DD2D3C" w:rsidP="001A2B2C">
            <w:pPr>
              <w:jc w:val="both"/>
              <w:rPr>
                <w:rFonts w:cstheme="minorHAnsi"/>
                <w:sz w:val="18"/>
                <w:szCs w:val="18"/>
              </w:rPr>
            </w:pPr>
            <w:r w:rsidRPr="00C3253B">
              <w:rPr>
                <w:rFonts w:cstheme="minorHAnsi"/>
                <w:sz w:val="18"/>
                <w:szCs w:val="18"/>
              </w:rPr>
              <w:t>Thursday</w:t>
            </w:r>
          </w:p>
          <w:p w:rsidR="00DD2D3C" w:rsidRPr="00C3253B" w:rsidRDefault="00D259B4" w:rsidP="004A3EB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28.1.21</w:t>
            </w:r>
          </w:p>
        </w:tc>
        <w:tc>
          <w:tcPr>
            <w:tcW w:w="2835" w:type="dxa"/>
          </w:tcPr>
          <w:p w:rsidR="007105DF" w:rsidRPr="007105DF" w:rsidRDefault="00667A59" w:rsidP="007105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Compare number sentences</w:t>
            </w:r>
            <w:r w:rsidR="007105DF">
              <w:rPr>
                <w:rFonts w:cstheme="minorHAnsi"/>
                <w:sz w:val="18"/>
                <w:szCs w:val="18"/>
              </w:rPr>
              <w:t xml:space="preserve"> - C</w:t>
            </w:r>
            <w:r w:rsidR="007105DF" w:rsidRPr="007105DF">
              <w:rPr>
                <w:rFonts w:cstheme="minorHAnsi"/>
                <w:sz w:val="18"/>
                <w:szCs w:val="18"/>
              </w:rPr>
              <w:t>hildren will practically compare addition and subtraction number sentences. Children can use concrete manipulatives such as ten frames</w:t>
            </w:r>
            <w:r w:rsidR="007105DF">
              <w:rPr>
                <w:rFonts w:cstheme="minorHAnsi"/>
                <w:sz w:val="18"/>
                <w:szCs w:val="18"/>
              </w:rPr>
              <w:t>/blocks/cubes</w:t>
            </w:r>
            <w:r w:rsidR="007105DF" w:rsidRPr="007105DF">
              <w:rPr>
                <w:rFonts w:cstheme="minorHAnsi"/>
                <w:sz w:val="18"/>
                <w:szCs w:val="18"/>
              </w:rPr>
              <w:t xml:space="preserve"> to construct the calculation. </w:t>
            </w:r>
            <w:r w:rsidR="007105DF" w:rsidRPr="007105DF">
              <w:rPr>
                <w:rFonts w:cstheme="minorHAnsi"/>
                <w:sz w:val="18"/>
                <w:szCs w:val="18"/>
                <w:lang w:val="en-US"/>
              </w:rPr>
              <w:t>They should be encouraged to look at whether it is always necessary to have to work out the answers to calculations in order to compare them.</w:t>
            </w:r>
          </w:p>
          <w:p w:rsidR="001A2B2C" w:rsidRPr="00C3253B" w:rsidRDefault="001A2B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3D5AFE" w:rsidRDefault="00667A59" w:rsidP="003D5A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Write an alternative version of a traditional tale</w:t>
            </w:r>
            <w:r w:rsidR="00D211B6">
              <w:rPr>
                <w:rFonts w:cstheme="minorHAnsi"/>
                <w:sz w:val="18"/>
                <w:szCs w:val="18"/>
              </w:rPr>
              <w:t>.</w:t>
            </w:r>
          </w:p>
          <w:p w:rsidR="00D211B6" w:rsidRPr="00D211B6" w:rsidRDefault="00D211B6" w:rsidP="003D5AFE">
            <w:pPr>
              <w:rPr>
                <w:rFonts w:cstheme="minorHAnsi"/>
                <w:sz w:val="18"/>
                <w:szCs w:val="18"/>
              </w:rPr>
            </w:pPr>
            <w:r w:rsidRPr="00D211B6">
              <w:rPr>
                <w:rFonts w:cstheme="minorHAnsi"/>
                <w:b/>
                <w:sz w:val="18"/>
                <w:szCs w:val="18"/>
              </w:rPr>
              <w:t xml:space="preserve">What makes a good piece of writing?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D211B6">
              <w:rPr>
                <w:rFonts w:cstheme="minorHAnsi"/>
                <w:b/>
                <w:sz w:val="18"/>
                <w:szCs w:val="18"/>
              </w:rPr>
              <w:t>What things will I be looking for when marking?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(Capital letters, finger spaces, full stops and adjectives)</w:t>
            </w:r>
          </w:p>
        </w:tc>
        <w:tc>
          <w:tcPr>
            <w:tcW w:w="2693" w:type="dxa"/>
          </w:tcPr>
          <w:p w:rsidR="00FE52D2" w:rsidRPr="00667A59" w:rsidRDefault="00667A59" w:rsidP="00FE52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 – Courageous Advocates</w:t>
            </w:r>
          </w:p>
        </w:tc>
      </w:tr>
      <w:tr w:rsidR="001A2B2C" w:rsidRPr="00C3253B" w:rsidTr="00C3253B">
        <w:trPr>
          <w:trHeight w:val="1972"/>
        </w:trPr>
        <w:tc>
          <w:tcPr>
            <w:tcW w:w="1199" w:type="dxa"/>
          </w:tcPr>
          <w:p w:rsidR="00DD2D3C" w:rsidRPr="00C3253B" w:rsidRDefault="00DD2D3C" w:rsidP="001A2B2C">
            <w:pPr>
              <w:jc w:val="both"/>
              <w:rPr>
                <w:rFonts w:cstheme="minorHAnsi"/>
                <w:sz w:val="18"/>
                <w:szCs w:val="18"/>
              </w:rPr>
            </w:pPr>
            <w:r w:rsidRPr="00C3253B">
              <w:rPr>
                <w:rFonts w:cstheme="minorHAnsi"/>
                <w:sz w:val="18"/>
                <w:szCs w:val="18"/>
              </w:rPr>
              <w:t>Friday</w:t>
            </w:r>
          </w:p>
          <w:p w:rsidR="00DD2D3C" w:rsidRPr="00C3253B" w:rsidRDefault="00D259B4" w:rsidP="004A3EB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29.1.21</w:t>
            </w:r>
          </w:p>
        </w:tc>
        <w:tc>
          <w:tcPr>
            <w:tcW w:w="2835" w:type="dxa"/>
          </w:tcPr>
          <w:p w:rsidR="00227842" w:rsidRPr="00C3253B" w:rsidRDefault="00667A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Compare number sentences</w:t>
            </w:r>
            <w:r w:rsidR="007105DF">
              <w:rPr>
                <w:rFonts w:cstheme="minorHAnsi"/>
                <w:sz w:val="18"/>
                <w:szCs w:val="18"/>
              </w:rPr>
              <w:t xml:space="preserve"> - </w:t>
            </w:r>
            <w:r w:rsidR="007105DF" w:rsidRPr="007105DF">
              <w:rPr>
                <w:rFonts w:cstheme="minorHAnsi"/>
                <w:sz w:val="18"/>
                <w:szCs w:val="18"/>
              </w:rPr>
              <w:t xml:space="preserve">children will progress to pictorial representation to compare addition and subtraction number sentences. Children may still need to use concrete manipulatives such </w:t>
            </w:r>
            <w:bookmarkStart w:id="0" w:name="_GoBack"/>
            <w:bookmarkEnd w:id="0"/>
            <w:r w:rsidR="007105DF" w:rsidRPr="007105DF">
              <w:rPr>
                <w:rFonts w:cstheme="minorHAnsi"/>
                <w:sz w:val="18"/>
                <w:szCs w:val="18"/>
              </w:rPr>
              <w:t>as ten frames to construct the calculation to help them.</w:t>
            </w:r>
          </w:p>
        </w:tc>
        <w:tc>
          <w:tcPr>
            <w:tcW w:w="3544" w:type="dxa"/>
          </w:tcPr>
          <w:p w:rsidR="00336912" w:rsidRPr="00172EBC" w:rsidRDefault="00667A59" w:rsidP="00336912">
            <w:pPr>
              <w:rPr>
                <w:rFonts w:cstheme="minorHAnsi"/>
                <w:sz w:val="18"/>
                <w:szCs w:val="18"/>
              </w:rPr>
            </w:pPr>
            <w:r w:rsidRPr="00172EBC">
              <w:rPr>
                <w:rFonts w:cstheme="minorHAnsi"/>
                <w:sz w:val="18"/>
                <w:szCs w:val="18"/>
              </w:rPr>
              <w:t>SPAG: Question marks</w:t>
            </w:r>
          </w:p>
          <w:p w:rsidR="00667A59" w:rsidRPr="00C3253B" w:rsidRDefault="00667A59" w:rsidP="00336912">
            <w:pPr>
              <w:rPr>
                <w:rFonts w:cstheme="minorHAnsi"/>
                <w:b/>
                <w:sz w:val="18"/>
                <w:szCs w:val="18"/>
              </w:rPr>
            </w:pPr>
            <w:r w:rsidRPr="00172EBC">
              <w:rPr>
                <w:rFonts w:cstheme="minorHAnsi"/>
                <w:sz w:val="18"/>
                <w:szCs w:val="18"/>
              </w:rPr>
              <w:t>Handwriting</w:t>
            </w:r>
          </w:p>
        </w:tc>
        <w:tc>
          <w:tcPr>
            <w:tcW w:w="2693" w:type="dxa"/>
          </w:tcPr>
          <w:p w:rsidR="00667A59" w:rsidRDefault="00C3253B" w:rsidP="00667A59">
            <w:pPr>
              <w:rPr>
                <w:rFonts w:cstheme="minorHAnsi"/>
                <w:sz w:val="18"/>
                <w:szCs w:val="18"/>
              </w:rPr>
            </w:pPr>
            <w:r w:rsidRPr="00C3253B">
              <w:rPr>
                <w:rFonts w:cstheme="minorHAnsi"/>
                <w:color w:val="434343"/>
                <w:sz w:val="18"/>
                <w:szCs w:val="18"/>
              </w:rPr>
              <w:t xml:space="preserve"> </w:t>
            </w:r>
            <w:r w:rsidR="00667A59" w:rsidRPr="00667A59">
              <w:rPr>
                <w:rFonts w:cstheme="minorHAnsi"/>
                <w:sz w:val="18"/>
                <w:szCs w:val="18"/>
              </w:rPr>
              <w:t>H</w:t>
            </w:r>
            <w:r w:rsidR="00667A59">
              <w:rPr>
                <w:rFonts w:cstheme="minorHAnsi"/>
                <w:sz w:val="18"/>
                <w:szCs w:val="18"/>
              </w:rPr>
              <w:t xml:space="preserve">istory – Research </w:t>
            </w:r>
            <w:r w:rsidR="00667A59" w:rsidRPr="00667A59">
              <w:rPr>
                <w:rFonts w:cstheme="minorHAnsi"/>
                <w:sz w:val="18"/>
                <w:szCs w:val="18"/>
              </w:rPr>
              <w:t>Isambard Kingdom Brunel</w:t>
            </w:r>
            <w:r w:rsidR="00667A59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8B0A6F" w:rsidRPr="00C3253B" w:rsidRDefault="00667A59" w:rsidP="00667A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Who is he? What did he do? </w:t>
            </w:r>
          </w:p>
        </w:tc>
      </w:tr>
    </w:tbl>
    <w:p w:rsidR="003A633C" w:rsidRPr="00C3253B" w:rsidRDefault="003A633C" w:rsidP="00C85520">
      <w:pPr>
        <w:rPr>
          <w:rFonts w:cstheme="minorHAnsi"/>
          <w:sz w:val="18"/>
          <w:szCs w:val="18"/>
        </w:rPr>
      </w:pPr>
    </w:p>
    <w:sectPr w:rsidR="003A633C" w:rsidRPr="00C3253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81" w:rsidRDefault="007B5381" w:rsidP="007B5381">
      <w:pPr>
        <w:spacing w:after="0" w:line="240" w:lineRule="auto"/>
      </w:pPr>
      <w:r>
        <w:separator/>
      </w:r>
    </w:p>
  </w:endnote>
  <w:endnote w:type="continuationSeparator" w:id="0">
    <w:p w:rsidR="007B5381" w:rsidRDefault="007B5381" w:rsidP="007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5F" w:rsidRDefault="00EC4C5F">
    <w:pPr>
      <w:pStyle w:val="Footer"/>
    </w:pPr>
  </w:p>
  <w:p w:rsidR="00EC4C5F" w:rsidRDefault="00EC4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81" w:rsidRDefault="007B5381" w:rsidP="007B5381">
      <w:pPr>
        <w:spacing w:after="0" w:line="240" w:lineRule="auto"/>
      </w:pPr>
      <w:r>
        <w:separator/>
      </w:r>
    </w:p>
  </w:footnote>
  <w:footnote w:type="continuationSeparator" w:id="0">
    <w:p w:rsidR="007B5381" w:rsidRDefault="007B5381" w:rsidP="007B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D2" w:rsidRPr="00FE52D2" w:rsidRDefault="00FE52D2" w:rsidP="00FE52D2">
    <w:pPr>
      <w:rPr>
        <w:rFonts w:cstheme="minorHAnsi"/>
        <w:b/>
        <w:sz w:val="24"/>
        <w:u w:val="single"/>
      </w:rPr>
    </w:pPr>
    <w:r w:rsidRPr="0083182E">
      <w:rPr>
        <w:rFonts w:cstheme="minorHAnsi"/>
        <w:b/>
        <w:sz w:val="24"/>
        <w:u w:val="single"/>
      </w:rPr>
      <w:t>Year 1 Home Learning</w:t>
    </w:r>
    <w:r w:rsidRPr="0083182E">
      <w:rPr>
        <w:rFonts w:cstheme="minorHAnsi"/>
        <w:b/>
        <w:sz w:val="24"/>
        <w:u w:val="single"/>
      </w:rPr>
      <w:br/>
    </w:r>
    <w:r>
      <w:rPr>
        <w:rFonts w:cstheme="minorHAnsi"/>
        <w:b/>
        <w:sz w:val="24"/>
      </w:rPr>
      <w:t>Spring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3C"/>
    <w:rsid w:val="0008079E"/>
    <w:rsid w:val="00153ED4"/>
    <w:rsid w:val="00172EBC"/>
    <w:rsid w:val="001A2B2C"/>
    <w:rsid w:val="001E423B"/>
    <w:rsid w:val="00227842"/>
    <w:rsid w:val="00281512"/>
    <w:rsid w:val="00291985"/>
    <w:rsid w:val="00336912"/>
    <w:rsid w:val="0036539C"/>
    <w:rsid w:val="003A633C"/>
    <w:rsid w:val="003D5AFE"/>
    <w:rsid w:val="00452982"/>
    <w:rsid w:val="0048056E"/>
    <w:rsid w:val="004A3EB4"/>
    <w:rsid w:val="005767C8"/>
    <w:rsid w:val="00604A4D"/>
    <w:rsid w:val="00667542"/>
    <w:rsid w:val="00667A59"/>
    <w:rsid w:val="00695B85"/>
    <w:rsid w:val="006C7360"/>
    <w:rsid w:val="007105DF"/>
    <w:rsid w:val="00787D6B"/>
    <w:rsid w:val="007B5381"/>
    <w:rsid w:val="007F08C0"/>
    <w:rsid w:val="008113B8"/>
    <w:rsid w:val="0083182E"/>
    <w:rsid w:val="008B0A6F"/>
    <w:rsid w:val="008B1560"/>
    <w:rsid w:val="008B7DB4"/>
    <w:rsid w:val="009A345F"/>
    <w:rsid w:val="00A93C1A"/>
    <w:rsid w:val="00AD259B"/>
    <w:rsid w:val="00BC33AF"/>
    <w:rsid w:val="00BE2742"/>
    <w:rsid w:val="00C3253B"/>
    <w:rsid w:val="00C85520"/>
    <w:rsid w:val="00C978AA"/>
    <w:rsid w:val="00D211B6"/>
    <w:rsid w:val="00D259B4"/>
    <w:rsid w:val="00DD2D3C"/>
    <w:rsid w:val="00DF2779"/>
    <w:rsid w:val="00E60207"/>
    <w:rsid w:val="00EC4C5F"/>
    <w:rsid w:val="00FE52D2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6D34"/>
  <w15:chartTrackingRefBased/>
  <w15:docId w15:val="{2070E794-E1AC-43CD-8413-0E194C7C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D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81"/>
  </w:style>
  <w:style w:type="paragraph" w:styleId="Footer">
    <w:name w:val="footer"/>
    <w:basedOn w:val="Normal"/>
    <w:link w:val="FooterChar"/>
    <w:uiPriority w:val="99"/>
    <w:unhideWhenUsed/>
    <w:rsid w:val="007B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81"/>
  </w:style>
  <w:style w:type="character" w:styleId="FollowedHyperlink">
    <w:name w:val="FollowedHyperlink"/>
    <w:basedOn w:val="DefaultParagraphFont"/>
    <w:uiPriority w:val="99"/>
    <w:semiHidden/>
    <w:unhideWhenUsed/>
    <w:rsid w:val="00AD25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pupils/pupil-home?current_page=school_ebook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bitesize" TargetMode="External"/><Relationship Id="rId11" Type="http://schemas.openxmlformats.org/officeDocument/2006/relationships/hyperlink" Target="https://t.co/dTg92KBmgw?amp=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PW9VUm299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PW9VUm29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Cheryl</dc:creator>
  <cp:keywords/>
  <dc:description/>
  <cp:lastModifiedBy>Breeze, Cheryl</cp:lastModifiedBy>
  <cp:revision>4</cp:revision>
  <cp:lastPrinted>2020-11-14T20:11:00Z</cp:lastPrinted>
  <dcterms:created xsi:type="dcterms:W3CDTF">2021-01-19T17:25:00Z</dcterms:created>
  <dcterms:modified xsi:type="dcterms:W3CDTF">2021-01-19T19:06:00Z</dcterms:modified>
</cp:coreProperties>
</file>